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</w:t>
      </w:r>
    </w:p>
    <w:p w:rsidR="005F629B" w:rsidRPr="005F629B" w:rsidRDefault="005F629B" w:rsidP="005F629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составлена на основе примерной программы по физике для 10 класса, федерального компонента государственного стандарта среднего общего образования 2004 года: Г. Я. Мякишева / сост. В.А. Коровин, В.А. Орлов.– Дрофа, 2010.- Программы общеобразовательных учреждений: Физика. Астрономия: 7—11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629B" w:rsidRPr="005F629B" w:rsidRDefault="005F629B" w:rsidP="005F629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обеспечивает реализацию соответствующего государственного образовательного стандарта ГОС, утвержденного приказом Министерства образования РФ №1089 от 5 марта 2004 г. и выполнение образовательной программы 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программы: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Образовательные цели</w:t>
      </w:r>
    </w:p>
    <w:p w:rsidR="005F629B" w:rsidRPr="005F629B" w:rsidRDefault="005F629B" w:rsidP="005F629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Усвоение обязательного минимума содержания по физике каждым обучающимся, а для одаренных детей – на более высоком уровне,</w:t>
      </w:r>
    </w:p>
    <w:p w:rsidR="005F629B" w:rsidRPr="005F629B" w:rsidRDefault="005F629B" w:rsidP="005F629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Повышение качества по предмету.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Методические цели</w:t>
      </w:r>
    </w:p>
    <w:p w:rsidR="005F629B" w:rsidRPr="005F629B" w:rsidRDefault="005F629B" w:rsidP="005F629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Освоение технологии уровневой дифференциации с учетом личностно-ориентированного подхода в обучении и применение ее на уроках,</w:t>
      </w:r>
    </w:p>
    <w:p w:rsidR="005F629B" w:rsidRPr="005F629B" w:rsidRDefault="005F629B" w:rsidP="005F629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Освоение и внедрение метода проектов на уроках физики.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Исследовательские цели</w:t>
      </w:r>
    </w:p>
    <w:p w:rsidR="005F629B" w:rsidRPr="005F629B" w:rsidRDefault="005F629B" w:rsidP="005F629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Продолжить работу по теме «Повышение мотивации обучающихся через использование ИКТ на уроках физики».</w:t>
      </w:r>
      <w:proofErr w:type="gramEnd"/>
    </w:p>
    <w:p w:rsidR="005F629B" w:rsidRPr="005F629B" w:rsidRDefault="005F629B" w:rsidP="005F62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Внедренческие цели</w:t>
      </w:r>
    </w:p>
    <w:p w:rsidR="005F629B" w:rsidRPr="005F629B" w:rsidRDefault="005F629B" w:rsidP="005F629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Внедрение компьютерных и информационных технологий на факультативах и элективных занятиях по физике.</w:t>
      </w:r>
    </w:p>
    <w:p w:rsidR="005F629B" w:rsidRPr="005F629B" w:rsidRDefault="005F629B" w:rsidP="005F629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предусматривает формирование у школьников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общеучебных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школьного курса физики на этапе основного общего образования являются:</w:t>
      </w:r>
    </w:p>
    <w:p w:rsidR="005F629B" w:rsidRPr="005F629B" w:rsidRDefault="005F629B" w:rsidP="005F629B">
      <w:pPr>
        <w:shd w:val="clear" w:color="auto" w:fill="FFFFFF"/>
        <w:spacing w:after="0" w:line="240" w:lineRule="auto"/>
        <w:ind w:left="568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Познавательная деятельность:</w:t>
      </w:r>
    </w:p>
    <w:p w:rsidR="005F629B" w:rsidRPr="005F629B" w:rsidRDefault="005F629B" w:rsidP="005F62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5F629B" w:rsidRPr="005F629B" w:rsidRDefault="005F629B" w:rsidP="005F62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формирование умений различать факты, гипотезы, причины, следствия, доказательства, законы, теории;</w:t>
      </w:r>
    </w:p>
    <w:p w:rsidR="005F629B" w:rsidRPr="005F629B" w:rsidRDefault="005F629B" w:rsidP="005F62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овладение адекватными способами решения теоретических и экспериментальных задач;</w:t>
      </w:r>
    </w:p>
    <w:p w:rsidR="005F629B" w:rsidRPr="005F629B" w:rsidRDefault="005F629B" w:rsidP="005F629B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5F629B" w:rsidRPr="005F629B" w:rsidRDefault="005F629B" w:rsidP="005F629B">
      <w:pPr>
        <w:shd w:val="clear" w:color="auto" w:fill="FFFFFF"/>
        <w:spacing w:after="0" w:line="240" w:lineRule="auto"/>
        <w:ind w:firstLine="10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Информационно-коммуникативная деятельность:</w:t>
      </w:r>
    </w:p>
    <w:p w:rsidR="005F629B" w:rsidRPr="005F629B" w:rsidRDefault="005F629B" w:rsidP="005F629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5F629B" w:rsidRPr="005F629B" w:rsidRDefault="005F629B" w:rsidP="005F629B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использование для решения познавательных и коммуникативных задач различных источников информации.</w:t>
      </w:r>
    </w:p>
    <w:p w:rsidR="005F629B" w:rsidRPr="005F629B" w:rsidRDefault="005F629B" w:rsidP="005F629B">
      <w:pPr>
        <w:shd w:val="clear" w:color="auto" w:fill="FFFFFF"/>
        <w:spacing w:after="0" w:line="240" w:lineRule="auto"/>
        <w:ind w:left="414"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Рефлексивная деятельность:</w:t>
      </w:r>
    </w:p>
    <w:p w:rsidR="005F629B" w:rsidRPr="005F629B" w:rsidRDefault="005F629B" w:rsidP="005F62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5F629B" w:rsidRPr="005F629B" w:rsidRDefault="005F629B" w:rsidP="005F629B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5F629B" w:rsidRPr="005F629B" w:rsidRDefault="005F629B" w:rsidP="005F629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  Специфической целью преподавания физики в школе является формирование </w:t>
      </w: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компетенций:</w:t>
      </w:r>
    </w:p>
    <w:p w:rsidR="005F629B" w:rsidRPr="005F629B" w:rsidRDefault="005F629B" w:rsidP="005F62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Описание и объяснение физических явлений;</w:t>
      </w:r>
    </w:p>
    <w:p w:rsidR="005F629B" w:rsidRPr="005F629B" w:rsidRDefault="005F629B" w:rsidP="005F62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Использование физических приборов;</w:t>
      </w:r>
    </w:p>
    <w:p w:rsidR="005F629B" w:rsidRPr="005F629B" w:rsidRDefault="005F629B" w:rsidP="005F62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Представление результатов измерений в виде таблиц, графиков;</w:t>
      </w:r>
    </w:p>
    <w:p w:rsidR="005F629B" w:rsidRPr="005F629B" w:rsidRDefault="005F629B" w:rsidP="005F62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Выражение результатов измерений и расчетов в СИ;</w:t>
      </w:r>
    </w:p>
    <w:p w:rsidR="005F629B" w:rsidRPr="005F629B" w:rsidRDefault="005F629B" w:rsidP="005F62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Умение приводить примеры практического использования физических знаний;</w:t>
      </w:r>
    </w:p>
    <w:p w:rsidR="005F629B" w:rsidRPr="005F629B" w:rsidRDefault="005F629B" w:rsidP="005F62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Решение задач;</w:t>
      </w:r>
    </w:p>
    <w:p w:rsidR="005F629B" w:rsidRPr="005F629B" w:rsidRDefault="005F629B" w:rsidP="005F629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Поиск информации.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уровню усвоения учебного предмета физики</w:t>
      </w:r>
    </w:p>
    <w:p w:rsidR="005F629B" w:rsidRPr="005F629B" w:rsidRDefault="005F629B" w:rsidP="005F62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физики на базовом уровне обучающийся  10 классов должен</w:t>
      </w:r>
    </w:p>
    <w:p w:rsidR="005F629B" w:rsidRPr="005F629B" w:rsidRDefault="005F629B" w:rsidP="005F62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знать/понимать:</w:t>
      </w:r>
    </w:p>
    <w:p w:rsidR="005F629B" w:rsidRPr="005F629B" w:rsidRDefault="005F629B" w:rsidP="005F629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смысл понятий:</w:t>
      </w: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 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:rsidR="005F629B" w:rsidRPr="005F629B" w:rsidRDefault="005F629B" w:rsidP="005F629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смысл физических величин:</w:t>
      </w: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 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5F629B" w:rsidRPr="005F629B" w:rsidRDefault="005F629B" w:rsidP="005F629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смысл физических законов</w:t>
      </w: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 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5F629B" w:rsidRPr="005F629B" w:rsidRDefault="005F629B" w:rsidP="005F629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вклад российских и зарубежных учёных</w:t>
      </w: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, оказавших наибольшее влияние на развитие физики;</w:t>
      </w:r>
    </w:p>
    <w:p w:rsidR="005F629B" w:rsidRPr="005F629B" w:rsidRDefault="005F629B" w:rsidP="005F62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уметь:</w:t>
      </w:r>
    </w:p>
    <w:p w:rsidR="005F629B" w:rsidRPr="005F629B" w:rsidRDefault="005F629B" w:rsidP="005F629B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описывать и объяснять физические явления и свойства тел: </w:t>
      </w: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движение небесных тел и искусственных спутников Земли; свойства газов, жидкостей и твёрдых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5F629B" w:rsidRPr="005F629B" w:rsidRDefault="005F629B" w:rsidP="005F629B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отличать</w:t>
      </w: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 гипотезы от научных теорий; </w:t>
      </w: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делать выводы</w:t>
      </w: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 на основе экспериментальных данных; </w:t>
      </w: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приводить примеры, показывающие, что:</w:t>
      </w: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 наблюдения и эксперимент являются основой для выдвижения гипотез и теорий, позволяют проверить истинность теоретических выводов; физическая теория даёт возможность объяснять известные явления природы и научные факты, предсказывать неизвестные ещё явления;</w:t>
      </w:r>
    </w:p>
    <w:p w:rsidR="005F629B" w:rsidRPr="005F629B" w:rsidRDefault="005F629B" w:rsidP="005F629B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приводить примеры практического использования физических знаний:</w:t>
      </w: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 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5F629B" w:rsidRPr="005F629B" w:rsidRDefault="005F629B" w:rsidP="005F629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воспринимать и на основе полученных знаний самостоятельно оценивать</w:t>
      </w: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 информацию, содержащуюся в сообщениях СМИ, интернете, научно-популярных статьях;</w:t>
      </w:r>
    </w:p>
    <w:p w:rsidR="005F629B" w:rsidRPr="005F629B" w:rsidRDefault="005F629B" w:rsidP="005F629B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</w:t>
      </w:r>
      <w:proofErr w:type="gramEnd"/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5F629B" w:rsidRPr="005F629B" w:rsidRDefault="005F629B" w:rsidP="005F629B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5F629B" w:rsidRPr="005F629B" w:rsidRDefault="005F629B" w:rsidP="005F629B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оценки влияния на организм человека и другие организмы загрязнения окружающей среды;</w:t>
      </w:r>
    </w:p>
    <w:p w:rsidR="005F629B" w:rsidRPr="005F629B" w:rsidRDefault="005F629B" w:rsidP="005F629B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рационального природопользования и защиты окружающей среды.</w:t>
      </w:r>
    </w:p>
    <w:p w:rsidR="005F629B" w:rsidRPr="005F629B" w:rsidRDefault="005F629B" w:rsidP="005F629B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развития интеллектуальных и творческих способностей, навыков самостоятельной деятельности, самореализации, самовыражения в различных областях человеческой деятельности;</w:t>
      </w:r>
    </w:p>
    <w:p w:rsidR="005F629B" w:rsidRPr="005F629B" w:rsidRDefault="005F629B" w:rsidP="005F629B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самообразования и активного участия в производственной, культурной и общественной жизни государства.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Место предмета в федеральном базисном учебном плане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      Федеральный базисный учебный план для образовательных учреждений Российской Федерации отводит 70 часов для обязательного изучения физики в 10 классе на базовом уровне (очная форма обучения) и 35 часов (очно-заочная форма обучения) из расчёта 1 час в неделю.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обучения</w:t>
      </w:r>
    </w:p>
    <w:p w:rsidR="005F629B" w:rsidRPr="005F629B" w:rsidRDefault="005F629B" w:rsidP="005F62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развитие мышления обучающихся, формирование у них умений самостоятельно приобретать и применять знания, наблюдать и объяснять физические явления;</w:t>
      </w:r>
    </w:p>
    <w:p w:rsidR="005F629B" w:rsidRPr="005F629B" w:rsidRDefault="005F629B" w:rsidP="005F62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5F629B" w:rsidRPr="005F629B" w:rsidRDefault="005F629B" w:rsidP="005F62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усвоение школьниками идей единства строения материи и неисчерпаемости процесса ее познания, понимание роли практики в познании физических явлений и законов;</w:t>
      </w:r>
    </w:p>
    <w:p w:rsidR="005F629B" w:rsidRPr="005F629B" w:rsidRDefault="005F629B" w:rsidP="005F629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718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 на учебный год</w:t>
      </w:r>
    </w:p>
    <w:p w:rsidR="005F629B" w:rsidRPr="005F629B" w:rsidRDefault="005F629B" w:rsidP="005F629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62" w:right="-114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Обеспечение 100% успеваемости по физике.</w:t>
      </w:r>
    </w:p>
    <w:p w:rsidR="005F629B" w:rsidRPr="005F629B" w:rsidRDefault="005F629B" w:rsidP="005F629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62" w:right="-114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Обеспечение   30% качества </w:t>
      </w:r>
      <w:proofErr w:type="gram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обучения по предмету</w:t>
      </w:r>
      <w:proofErr w:type="gram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F629B" w:rsidRPr="005F629B" w:rsidRDefault="005F629B" w:rsidP="005F629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62" w:right="-170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Обеспечение изучения не менее 4% материала в форме проектной деятельности.</w:t>
      </w:r>
    </w:p>
    <w:p w:rsidR="005F629B" w:rsidRPr="005F629B" w:rsidRDefault="005F629B" w:rsidP="005F629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62" w:right="-170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50% уроков с применением современных технических средств обучения, электронных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 – методических пособий.</w:t>
      </w:r>
    </w:p>
    <w:p w:rsidR="005F629B" w:rsidRPr="005F629B" w:rsidRDefault="005F629B" w:rsidP="005F629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62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Повысить до 2 % долю обучающихся (от общего количества, изучающих предмет), ставших призерами и победителями муниципального этапа всероссийской олимпиады школьников.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Реализация программы обеспечивается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учебно-методическим комплектом (учебник включён в Федеральный перечень):</w:t>
      </w:r>
    </w:p>
    <w:p w:rsidR="005F629B" w:rsidRPr="005F629B" w:rsidRDefault="005F629B" w:rsidP="005F629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Физика. 10 класс: учеб</w:t>
      </w:r>
      <w:proofErr w:type="gram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ля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общеобразоват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. учреждений: базовый и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профил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. уровни / Г.Я.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Мякишев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, Б.Б.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Буховцев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, В.М.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Чаругин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; под ред. В.И. Николаева, Н.А. Парфентьевой. – 19-е изд. – М.: Просвещение, 2010.</w:t>
      </w:r>
    </w:p>
    <w:p w:rsidR="005F629B" w:rsidRPr="005F629B" w:rsidRDefault="005F629B" w:rsidP="005F629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Сборник задач по физике для 9-11 классов общеобразовательных учреждений /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Рымкевич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 А.П. – М.: Просвещение,2005. –   224 с.</w:t>
      </w:r>
    </w:p>
    <w:p w:rsidR="005F629B" w:rsidRPr="005F629B" w:rsidRDefault="005F629B" w:rsidP="005F629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Сборник задач по физике для 9-11 классов общеобразовательных учреждений /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Г.Н.Степанова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. – М.: Просвещение,2004. –   256 с.</w:t>
      </w:r>
    </w:p>
    <w:p w:rsidR="005F629B" w:rsidRPr="005F629B" w:rsidRDefault="005F629B" w:rsidP="005F629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Контрольные и проверочные работы по физике. 7-11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. Метод</w:t>
      </w:r>
      <w:proofErr w:type="gram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особие /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О.Ф.Кабардин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С.И.Кабардина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В.А.Орлов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. - М.: Дрофа, 2000. -192 с.</w:t>
      </w:r>
    </w:p>
    <w:p w:rsidR="005F629B" w:rsidRPr="005F629B" w:rsidRDefault="005F629B" w:rsidP="005F629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Тесты по физике. 10 класс, </w:t>
      </w:r>
      <w:proofErr w:type="spell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Н.И.Зорин</w:t>
      </w:r>
      <w:proofErr w:type="spell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-М</w:t>
      </w:r>
      <w:proofErr w:type="gramEnd"/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.: ВАКО, 2010-128 с.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Основное содержание (35 часов)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Введение (1час)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Механика (11 часов)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Молекулярная физика и термодинамика (10 час)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 </w:t>
      </w:r>
      <w:r w:rsidRPr="005F629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Модель идеального газа</w:t>
      </w: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. Давление газа. Уравнение состояния идеального газа. Строение и свойства жидкостей и твердых тел.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Законы термодинамики. Тепловые двигатели и охрана окружающей среды.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Электродинамика (10 часов)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Элементарный электрический заряд. Закон Кулона. Электрическое поле. Электрический ток. Закон Ома для участка и полной цепи. Электрический ток в различных средах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Обобщающее повторение (3 часа)</w:t>
      </w:r>
    </w:p>
    <w:p w:rsidR="005F629B" w:rsidRPr="005F629B" w:rsidRDefault="005F629B" w:rsidP="005F62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и последовательность изучения тем и разделов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2244"/>
        <w:gridCol w:w="885"/>
        <w:gridCol w:w="3691"/>
        <w:gridCol w:w="2112"/>
      </w:tblGrid>
      <w:tr w:rsidR="005F629B" w:rsidRPr="005F629B" w:rsidTr="005F629B">
        <w:trPr>
          <w:trHeight w:val="24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</w:tr>
      <w:tr w:rsidR="005F629B" w:rsidRPr="005F629B" w:rsidTr="005F629B">
        <w:trPr>
          <w:trHeight w:val="38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9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Входная контрольная работа (по повторению за курс 9 класса)</w:t>
            </w:r>
            <w:proofErr w:type="gramStart"/>
            <w:r w:rsidRPr="005F6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№1 «Законы кинематики и динамики»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</w:tr>
      <w:tr w:rsidR="005F629B" w:rsidRPr="005F629B" w:rsidTr="005F629B">
        <w:trPr>
          <w:trHeight w:val="98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Молекулярная физика и термодинамика.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Промежуточная контрольная работа (за 1 полугодие)</w:t>
            </w:r>
          </w:p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 «Основы МКТ и термодинамики»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</w:tr>
      <w:tr w:rsidR="005F629B" w:rsidRPr="005F629B" w:rsidTr="005F629B">
        <w:trPr>
          <w:trHeight w:val="68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Электродинамика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№3 «Постоянный ток»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5F629B" w:rsidRPr="005F629B" w:rsidTr="005F629B">
        <w:trPr>
          <w:trHeight w:val="70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Итоговая контрольная работа (за курс обучения в10 </w:t>
            </w:r>
            <w:proofErr w:type="gramStart"/>
            <w:r w:rsidRPr="005F6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классе</w:t>
            </w:r>
            <w:proofErr w:type="gramEnd"/>
            <w:r w:rsidRPr="005F62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</w:tr>
      <w:tr w:rsidR="005F629B" w:rsidRPr="005F629B" w:rsidTr="005F629B">
        <w:trPr>
          <w:trHeight w:val="320"/>
        </w:trPr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5F629B" w:rsidRPr="005F629B" w:rsidRDefault="005F629B" w:rsidP="005F62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Итого:</w:t>
      </w:r>
    </w:p>
    <w:p w:rsidR="005F629B" w:rsidRPr="005F629B" w:rsidRDefault="005F629B" w:rsidP="005F62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Тематических контрольных работ - 3</w:t>
      </w:r>
    </w:p>
    <w:p w:rsidR="005F629B" w:rsidRPr="005F629B" w:rsidRDefault="005F629B" w:rsidP="005F62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Лабораторных работ – 2</w:t>
      </w:r>
    </w:p>
    <w:p w:rsidR="005F629B" w:rsidRPr="005F629B" w:rsidRDefault="005F629B" w:rsidP="005F62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Диагностических работ – 3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0"/>
        <w:gridCol w:w="1720"/>
        <w:gridCol w:w="2610"/>
        <w:gridCol w:w="2333"/>
      </w:tblGrid>
      <w:tr w:rsidR="005F629B" w:rsidRPr="005F629B" w:rsidTr="005F629B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полугодие</w:t>
            </w:r>
          </w:p>
          <w:p w:rsidR="005F629B" w:rsidRPr="005F629B" w:rsidRDefault="005F629B" w:rsidP="005F629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(час)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полугодие</w:t>
            </w:r>
          </w:p>
          <w:p w:rsidR="005F629B" w:rsidRPr="005F629B" w:rsidRDefault="005F629B" w:rsidP="005F629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(час)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Год</w:t>
            </w:r>
          </w:p>
          <w:p w:rsidR="005F629B" w:rsidRPr="005F629B" w:rsidRDefault="005F629B" w:rsidP="005F629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(час)</w:t>
            </w:r>
          </w:p>
        </w:tc>
      </w:tr>
      <w:tr w:rsidR="005F629B" w:rsidRPr="005F629B" w:rsidTr="005F629B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материала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5F629B" w:rsidRPr="005F629B" w:rsidTr="005F629B">
        <w:trPr>
          <w:trHeight w:val="460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Тематические контрольные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</w:tbl>
    <w:p w:rsidR="005F629B" w:rsidRPr="005F629B" w:rsidRDefault="005F629B" w:rsidP="005F62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lang w:eastAsia="ru-RU"/>
        </w:rPr>
        <w:t>Виды и формы контроля: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9"/>
        <w:gridCol w:w="5154"/>
      </w:tblGrid>
      <w:tr w:rsidR="005F629B" w:rsidRPr="005F629B" w:rsidTr="005F629B">
        <w:trPr>
          <w:trHeight w:val="300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Виды контроля</w:t>
            </w:r>
          </w:p>
        </w:tc>
        <w:tc>
          <w:tcPr>
            <w:tcW w:w="7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Формы контроля</w:t>
            </w:r>
          </w:p>
        </w:tc>
      </w:tr>
      <w:tr w:rsidR="005F629B" w:rsidRPr="005F629B" w:rsidTr="005F629B">
        <w:trPr>
          <w:trHeight w:val="980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1.Текущий контроль</w:t>
            </w:r>
          </w:p>
        </w:tc>
        <w:tc>
          <w:tcPr>
            <w:tcW w:w="7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Фронтальный опрос</w:t>
            </w:r>
          </w:p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Физический диктант</w:t>
            </w:r>
          </w:p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Тестовые задания</w:t>
            </w:r>
          </w:p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Самостоятельная работа</w:t>
            </w:r>
          </w:p>
        </w:tc>
      </w:tr>
      <w:tr w:rsidR="005F629B" w:rsidRPr="005F629B" w:rsidTr="005F629B">
        <w:trPr>
          <w:trHeight w:val="600"/>
        </w:trPr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2.Итоговый контроль (в том числе тематический)</w:t>
            </w:r>
          </w:p>
        </w:tc>
        <w:tc>
          <w:tcPr>
            <w:tcW w:w="7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629B" w:rsidRPr="005F629B" w:rsidRDefault="005F629B" w:rsidP="005F629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Письменная контрольная работа</w:t>
            </w:r>
          </w:p>
          <w:p w:rsidR="005F629B" w:rsidRPr="005F629B" w:rsidRDefault="005F629B" w:rsidP="005F629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Тестовые задания</w:t>
            </w:r>
          </w:p>
        </w:tc>
      </w:tr>
    </w:tbl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Default="005F629B" w:rsidP="005F62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:rsidR="005F629B" w:rsidRPr="005F629B" w:rsidRDefault="005F629B" w:rsidP="005F62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(35 часов, 1ч. в неделю)</w:t>
      </w:r>
    </w:p>
    <w:p w:rsidR="005F629B" w:rsidRPr="005F629B" w:rsidRDefault="005F629B" w:rsidP="005F62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F6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ТСО - Проектор, компьютер, экран</w:t>
      </w:r>
    </w:p>
    <w:tbl>
      <w:tblPr>
        <w:tblW w:w="96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067"/>
        <w:gridCol w:w="3867"/>
        <w:gridCol w:w="1283"/>
        <w:gridCol w:w="90"/>
        <w:gridCol w:w="1609"/>
        <w:gridCol w:w="998"/>
      </w:tblGrid>
      <w:tr w:rsidR="005F629B" w:rsidRPr="005F629B" w:rsidTr="005F629B">
        <w:trPr>
          <w:trHeight w:val="987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раздела и темы урока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(план)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(факт)</w:t>
            </w:r>
          </w:p>
        </w:tc>
      </w:tr>
      <w:tr w:rsidR="005F629B" w:rsidRPr="005F629B" w:rsidTr="005F629B">
        <w:trPr>
          <w:trHeight w:val="57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и познание мира. Физические величины.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14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кинематики. Равномерное прямолинейное движение (РПД)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864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Равноускоренное прямолинейное движение. Свободное падение тел.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57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 </w:t>
            </w:r>
            <w:r w:rsidRPr="005F62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8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Равномерное движение точки по окружности (РДО</w:t>
            </w: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586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 и сила.     Законы Ньютона.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57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законы Ньютона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8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Силы в механике. Закон всемирного тяготения. Сила тяжести и вес.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57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Силы упругости и силы трения.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57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сохранения импульса. Реактивное движение.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586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силы. Механическая энергия.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8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№1 «Законы кинематики и динамики»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57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МКТ, их опытное обоснование.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34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уравнение МКТ идеального газа. Температура.</w:t>
            </w:r>
          </w:p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Промежуточная контрольная работа.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8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Уравнение Менделеева -  </w:t>
            </w:r>
            <w:proofErr w:type="spellStart"/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Клапейрона</w:t>
            </w:r>
            <w:proofErr w:type="spellEnd"/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Газовые законы.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864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положения молекулярно-кинетической теории (МКТ) и их опытное обоснование.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энергия.</w:t>
            </w:r>
          </w:p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и количество теплоты.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закон (начало) термодинамики.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закон термодинамики. Тепловые двигатели.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№2 «Основы МКТ и термодинамика»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535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Электростатика.</w:t>
            </w:r>
          </w:p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Кулона. Решение задач.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Электрическое поле. Напряжённость.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Энергетические характеристики электростатического поля.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Конденсаторы.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Стационарное электрическое поле. Закон Ома для участка цепи.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электрических цепей. Работа и мощность постоянного тока.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23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«Изучение последовательного и параллельного соединений проводников», лабораторная работа №1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2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Электродвижущая сила. Закон Ома для полной цепи.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«Определение ЭДС и внутреннего сопрот</w:t>
            </w:r>
            <w:bookmarkStart w:id="0" w:name="_GoBack"/>
            <w:bookmarkEnd w:id="0"/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ивления источника тока», лабораторная работа №2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 «Постоянный ток»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вопросы кинематики, динамики и электродинамики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5F629B" w:rsidRPr="005F629B" w:rsidTr="005F629B">
        <w:trPr>
          <w:trHeight w:val="1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урок. Анализ контрольной работы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29B" w:rsidRPr="005F629B" w:rsidRDefault="005F629B" w:rsidP="005F62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F62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629B" w:rsidRPr="005F629B" w:rsidRDefault="005F629B" w:rsidP="005F62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06101C" w:rsidRDefault="005F629B"/>
    <w:sectPr w:rsidR="0006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4757"/>
    <w:multiLevelType w:val="multilevel"/>
    <w:tmpl w:val="40E0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67A4B"/>
    <w:multiLevelType w:val="multilevel"/>
    <w:tmpl w:val="C6D0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0402E"/>
    <w:multiLevelType w:val="multilevel"/>
    <w:tmpl w:val="BE3A4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2645C"/>
    <w:multiLevelType w:val="multilevel"/>
    <w:tmpl w:val="E5B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921FB0"/>
    <w:multiLevelType w:val="multilevel"/>
    <w:tmpl w:val="93C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64069"/>
    <w:multiLevelType w:val="multilevel"/>
    <w:tmpl w:val="8ED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17F5A"/>
    <w:multiLevelType w:val="multilevel"/>
    <w:tmpl w:val="0CE4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90238"/>
    <w:multiLevelType w:val="multilevel"/>
    <w:tmpl w:val="9C98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66538B"/>
    <w:multiLevelType w:val="multilevel"/>
    <w:tmpl w:val="6132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56182F"/>
    <w:multiLevelType w:val="multilevel"/>
    <w:tmpl w:val="E756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A4E33"/>
    <w:multiLevelType w:val="multilevel"/>
    <w:tmpl w:val="750C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535ACC"/>
    <w:multiLevelType w:val="multilevel"/>
    <w:tmpl w:val="1092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8F7DAB"/>
    <w:multiLevelType w:val="multilevel"/>
    <w:tmpl w:val="9604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942196"/>
    <w:multiLevelType w:val="multilevel"/>
    <w:tmpl w:val="660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A5104D"/>
    <w:multiLevelType w:val="multilevel"/>
    <w:tmpl w:val="10E0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4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3"/>
  </w:num>
  <w:num w:numId="10">
    <w:abstractNumId w:val="11"/>
  </w:num>
  <w:num w:numId="11">
    <w:abstractNumId w:val="5"/>
  </w:num>
  <w:num w:numId="12">
    <w:abstractNumId w:val="2"/>
  </w:num>
  <w:num w:numId="13">
    <w:abstractNumId w:val="7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C2"/>
    <w:rsid w:val="005C567F"/>
    <w:rsid w:val="005F629B"/>
    <w:rsid w:val="007242D3"/>
    <w:rsid w:val="00D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2021-02-08T02:51:00Z</cp:lastPrinted>
  <dcterms:created xsi:type="dcterms:W3CDTF">2021-02-08T02:52:00Z</dcterms:created>
  <dcterms:modified xsi:type="dcterms:W3CDTF">2021-02-08T02:52:00Z</dcterms:modified>
</cp:coreProperties>
</file>